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3A" w:rsidRPr="00390F3A" w:rsidRDefault="00390F3A" w:rsidP="00390F3A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Arial"/>
          <w:bCs/>
          <w:i/>
          <w:iCs/>
          <w:color w:val="000000"/>
          <w:sz w:val="24"/>
          <w:szCs w:val="28"/>
          <w:u w:val="single"/>
          <w:lang w:eastAsia="ar-SA"/>
        </w:rPr>
      </w:pPr>
      <w:r w:rsidRPr="00390F3A">
        <w:rPr>
          <w:rFonts w:ascii="Times New Roman" w:eastAsia="Times New Roman" w:hAnsi="Times New Roman" w:cs="Arial"/>
          <w:bCs/>
          <w:i/>
          <w:iCs/>
          <w:color w:val="000000"/>
          <w:sz w:val="24"/>
          <w:szCs w:val="28"/>
          <w:u w:val="single"/>
          <w:lang w:eastAsia="ar-SA"/>
        </w:rPr>
        <w:t>UAB</w:t>
      </w:r>
      <w:r w:rsidR="00C02B4D">
        <w:rPr>
          <w:rFonts w:ascii="Times New Roman" w:eastAsia="Times New Roman" w:hAnsi="Times New Roman" w:cs="Arial"/>
          <w:bCs/>
          <w:i/>
          <w:iCs/>
          <w:color w:val="000000"/>
          <w:sz w:val="24"/>
          <w:szCs w:val="28"/>
          <w:u w:val="single"/>
          <w:lang w:eastAsia="ar-SA"/>
        </w:rPr>
        <w:t xml:space="preserve"> “Lazdijų šiluma”</w:t>
      </w:r>
    </w:p>
    <w:p w:rsidR="00390F3A" w:rsidRPr="00390F3A" w:rsidRDefault="00390F3A" w:rsidP="00390F3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18"/>
          <w:szCs w:val="28"/>
          <w:lang w:eastAsia="ar-SA"/>
        </w:rPr>
      </w:pPr>
      <w:r w:rsidRPr="00390F3A">
        <w:rPr>
          <w:rFonts w:ascii="Times New Roman" w:eastAsia="Times New Roman" w:hAnsi="Times New Roman" w:cs="Arial"/>
          <w:bCs/>
          <w:color w:val="000000"/>
          <w:sz w:val="18"/>
          <w:szCs w:val="28"/>
          <w:lang w:eastAsia="ar-SA"/>
        </w:rPr>
        <w:t>(šilumos ir (ar) karšto vandens tiekėjo pavadinimas)</w:t>
      </w:r>
    </w:p>
    <w:p w:rsidR="00390F3A" w:rsidRPr="00390F3A" w:rsidRDefault="00390F3A" w:rsidP="00390F3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i/>
          <w:iCs/>
          <w:color w:val="000000"/>
          <w:sz w:val="24"/>
          <w:szCs w:val="28"/>
          <w:u w:val="single"/>
          <w:lang w:eastAsia="ar-SA"/>
        </w:rPr>
      </w:pPr>
      <w:r w:rsidRPr="00390F3A">
        <w:rPr>
          <w:rFonts w:ascii="Times New Roman" w:eastAsia="Times New Roman" w:hAnsi="Times New Roman" w:cs="Arial"/>
          <w:bCs/>
          <w:i/>
          <w:iCs/>
          <w:color w:val="000000"/>
          <w:sz w:val="24"/>
          <w:szCs w:val="28"/>
          <w:u w:val="single"/>
          <w:lang w:eastAsia="ar-SA"/>
        </w:rPr>
        <w:t>165219441; LT652194410; Gėlyno g. 10,Lazdijai; tel. (8 318)51839</w:t>
      </w:r>
      <w:r w:rsidRPr="00390F3A">
        <w:rPr>
          <w:rFonts w:ascii="Times New Roman" w:eastAsia="Times New Roman" w:hAnsi="Times New Roman" w:cs="Arial"/>
          <w:bCs/>
          <w:i/>
          <w:iCs/>
          <w:color w:val="000000"/>
          <w:sz w:val="24"/>
          <w:szCs w:val="28"/>
          <w:u w:val="single"/>
          <w:lang w:eastAsia="ar-SA"/>
        </w:rPr>
        <w:tab/>
      </w:r>
    </w:p>
    <w:p w:rsidR="00390F3A" w:rsidRPr="00390F3A" w:rsidRDefault="00390F3A" w:rsidP="00390F3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18"/>
          <w:szCs w:val="28"/>
          <w:lang w:eastAsia="ar-SA"/>
        </w:rPr>
      </w:pPr>
      <w:r w:rsidRPr="00390F3A">
        <w:rPr>
          <w:rFonts w:ascii="Times New Roman" w:eastAsia="Times New Roman" w:hAnsi="Times New Roman" w:cs="Arial"/>
          <w:bCs/>
          <w:color w:val="000000"/>
          <w:sz w:val="18"/>
          <w:szCs w:val="28"/>
          <w:lang w:eastAsia="ar-SA"/>
        </w:rPr>
        <w:t>(kodas, PVM mokėtojo kodas, adresas, tel. Nr.)</w:t>
      </w: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0F3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PASTATO (SEKCIJOS, BLOKO, BUTO, PATALPŲ) ŠILUMOS (KARŠTO VANDENS) ĮRENGINIŲ </w:t>
      </w:r>
      <w:r w:rsidRPr="00390F3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PRISIJUNGIMO</w:t>
      </w:r>
      <w:r w:rsidRPr="00390F3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(ATSIJUNGIMO, REKONSTRAVIMO, REMONTO)</w:t>
      </w:r>
    </w:p>
    <w:p w:rsidR="00390F3A" w:rsidRPr="00390F3A" w:rsidRDefault="00390F3A" w:rsidP="00390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0F3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SĄLYGOS</w:t>
      </w:r>
    </w:p>
    <w:p w:rsidR="00390F3A" w:rsidRPr="00390F3A" w:rsidRDefault="00390F3A" w:rsidP="00390F3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8"/>
          <w:u w:val="single"/>
          <w:lang w:eastAsia="ar-SA"/>
        </w:rPr>
      </w:pPr>
      <w:r w:rsidRPr="00390F3A">
        <w:rPr>
          <w:rFonts w:ascii="Times New Roman" w:eastAsia="Times New Roman" w:hAnsi="Times New Roman" w:cs="Arial"/>
          <w:b/>
          <w:bCs/>
          <w:color w:val="000000"/>
          <w:sz w:val="24"/>
          <w:szCs w:val="28"/>
          <w:lang w:eastAsia="ar-SA"/>
        </w:rPr>
        <w:t>___________Nr.</w:t>
      </w:r>
      <w:r w:rsidRPr="00390F3A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8"/>
          <w:u w:val="single"/>
          <w:lang w:eastAsia="ar-SA"/>
        </w:rPr>
        <w:t xml:space="preserve"> </w:t>
      </w:r>
    </w:p>
    <w:p w:rsidR="00390F3A" w:rsidRPr="00390F3A" w:rsidRDefault="00390F3A" w:rsidP="00390F3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18"/>
          <w:szCs w:val="28"/>
          <w:lang w:eastAsia="ar-SA"/>
        </w:rPr>
      </w:pPr>
      <w:r w:rsidRPr="00390F3A">
        <w:rPr>
          <w:rFonts w:ascii="Times New Roman" w:eastAsia="Times New Roman" w:hAnsi="Times New Roman" w:cs="Arial"/>
          <w:b/>
          <w:bCs/>
          <w:color w:val="000000"/>
          <w:sz w:val="2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b/>
          <w:bCs/>
          <w:color w:val="000000"/>
          <w:sz w:val="2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b/>
          <w:bCs/>
          <w:color w:val="000000"/>
          <w:sz w:val="2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b/>
          <w:bCs/>
          <w:color w:val="000000"/>
          <w:sz w:val="2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b/>
          <w:bCs/>
          <w:color w:val="000000"/>
          <w:sz w:val="24"/>
          <w:szCs w:val="28"/>
          <w:lang w:eastAsia="ar-SA"/>
        </w:rPr>
        <w:tab/>
        <w:t xml:space="preserve">       </w:t>
      </w:r>
      <w:r w:rsidRPr="00390F3A">
        <w:rPr>
          <w:rFonts w:ascii="Times New Roman" w:eastAsia="Times New Roman" w:hAnsi="Times New Roman" w:cs="Arial"/>
          <w:color w:val="000000"/>
          <w:sz w:val="18"/>
          <w:szCs w:val="28"/>
          <w:lang w:eastAsia="ar-SA"/>
        </w:rPr>
        <w:t>(data)</w:t>
      </w:r>
    </w:p>
    <w:p w:rsidR="00390F3A" w:rsidRPr="00390F3A" w:rsidRDefault="00390F3A" w:rsidP="00390F3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i/>
          <w:iCs/>
          <w:color w:val="000000"/>
          <w:sz w:val="24"/>
          <w:szCs w:val="28"/>
          <w:u w:val="single"/>
          <w:lang w:eastAsia="ar-SA"/>
        </w:rPr>
      </w:pPr>
      <w:r w:rsidRPr="00390F3A">
        <w:rPr>
          <w:rFonts w:ascii="Times New Roman" w:eastAsia="Times New Roman" w:hAnsi="Times New Roman" w:cs="Arial"/>
          <w:i/>
          <w:iCs/>
          <w:color w:val="000000"/>
          <w:sz w:val="24"/>
          <w:szCs w:val="28"/>
          <w:u w:val="single"/>
          <w:lang w:eastAsia="ar-SA"/>
        </w:rPr>
        <w:t xml:space="preserve">    Lazdijai</w:t>
      </w:r>
      <w:r w:rsidRPr="00390F3A">
        <w:rPr>
          <w:rFonts w:ascii="Times New Roman" w:eastAsia="Times New Roman" w:hAnsi="Times New Roman" w:cs="Arial"/>
          <w:i/>
          <w:iCs/>
          <w:color w:val="000000"/>
          <w:sz w:val="24"/>
          <w:szCs w:val="28"/>
          <w:u w:val="single"/>
          <w:lang w:eastAsia="ar-SA"/>
        </w:rPr>
        <w:tab/>
      </w:r>
    </w:p>
    <w:p w:rsidR="00390F3A" w:rsidRPr="00390F3A" w:rsidRDefault="00390F3A" w:rsidP="00390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390F3A">
        <w:rPr>
          <w:rFonts w:ascii="Times New Roman" w:eastAsia="Times New Roman" w:hAnsi="Times New Roman" w:cs="Times New Roman"/>
          <w:sz w:val="18"/>
          <w:szCs w:val="20"/>
          <w:lang w:eastAsia="ar-SA"/>
        </w:rPr>
        <w:t>(sudarymo vieta)</w:t>
      </w:r>
    </w:p>
    <w:p w:rsidR="00390F3A" w:rsidRPr="00390F3A" w:rsidRDefault="00390F3A" w:rsidP="00390F3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</w:pPr>
    </w:p>
    <w:p w:rsidR="00390F3A" w:rsidRPr="00390F3A" w:rsidRDefault="00390F3A" w:rsidP="00390F3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</w:pPr>
      <w:r w:rsidRPr="00390F3A"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  <w:t>Projektavimo sąlygos  išduodamos  ______________________________</w:t>
      </w:r>
      <w:r w:rsidRPr="00390F3A">
        <w:rPr>
          <w:rFonts w:ascii="Times New Roman" w:eastAsia="Times New Roman" w:hAnsi="Times New Roman" w:cs="Arial"/>
          <w:b/>
          <w:bCs/>
          <w:color w:val="000000"/>
          <w:sz w:val="20"/>
          <w:szCs w:val="28"/>
          <w:lang w:eastAsia="ar-SA"/>
        </w:rPr>
        <w:t>prijungimui</w:t>
      </w:r>
      <w:r w:rsidRPr="00390F3A"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  <w:t xml:space="preserve">  ir galioja tik pridėtoje paraiškoje nurodytam  pastatui.</w:t>
      </w: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</w:pPr>
      <w:r w:rsidRPr="00390F3A"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  <w:t>Šilumos (karšto vandens) sistemos turi būti suprojektuotos ir įrengtos vadovaujantis galiojančiais teisės aktais ir šiomis charakteristikomis:</w:t>
      </w: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9"/>
        <w:gridCol w:w="3586"/>
        <w:gridCol w:w="655"/>
        <w:gridCol w:w="739"/>
        <w:gridCol w:w="370"/>
        <w:gridCol w:w="1109"/>
        <w:gridCol w:w="262"/>
        <w:gridCol w:w="847"/>
        <w:gridCol w:w="926"/>
        <w:gridCol w:w="40"/>
        <w:gridCol w:w="40"/>
        <w:gridCol w:w="233"/>
        <w:gridCol w:w="233"/>
        <w:gridCol w:w="19"/>
      </w:tblGrid>
      <w:tr w:rsidR="00390F3A" w:rsidRPr="00390F3A" w:rsidTr="00735F00">
        <w:trPr>
          <w:trHeight w:val="220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Eil.</w:t>
            </w:r>
          </w:p>
          <w:p w:rsidR="00390F3A" w:rsidRPr="00390F3A" w:rsidRDefault="00390F3A" w:rsidP="00390F3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Nr.</w:t>
            </w:r>
          </w:p>
        </w:tc>
        <w:tc>
          <w:tcPr>
            <w:tcW w:w="22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Charakteristikos</w:t>
            </w:r>
          </w:p>
          <w:p w:rsidR="00390F3A" w:rsidRPr="00390F3A" w:rsidRDefault="00390F3A" w:rsidP="003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pavadinimas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Matavimo</w:t>
            </w:r>
          </w:p>
          <w:p w:rsidR="00390F3A" w:rsidRPr="00390F3A" w:rsidRDefault="00390F3A" w:rsidP="003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vienetas</w:t>
            </w:r>
          </w:p>
        </w:tc>
        <w:tc>
          <w:tcPr>
            <w:tcW w:w="1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Kiekis</w:t>
            </w:r>
          </w:p>
        </w:tc>
      </w:tr>
      <w:tr w:rsidR="00390F3A" w:rsidRPr="00390F3A" w:rsidTr="00735F00">
        <w:trPr>
          <w:trHeight w:val="406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22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esamas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naujas</w:t>
            </w: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Iš viso</w:t>
            </w: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1.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Leidžiama įrengti šildymo įrenginių galią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kW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2.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Leidžiama įrengti vėdinimo įrenginių galią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kW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3.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Leidžiama įrengti karšto vandens įrenginių galią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kW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4.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Leidžiama įrengti technologijos įrenginių galią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MW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5.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 xml:space="preserve">Skaičiuota tiekiamo </w:t>
            </w:r>
            <w:proofErr w:type="spellStart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šilumnešio</w:t>
            </w:r>
            <w:proofErr w:type="spellEnd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 xml:space="preserve"> temperatūra (iš katilinės)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vertAlign w:val="superscript"/>
                <w:lang w:eastAsia="ar-SA"/>
              </w:rPr>
              <w:t>0</w:t>
            </w: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C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eastAsia="ar-SA"/>
              </w:rPr>
              <w:t xml:space="preserve">90(vasarą- 70 </w:t>
            </w:r>
            <w:proofErr w:type="spellStart"/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vertAlign w:val="superscript"/>
                <w:lang w:eastAsia="ar-SA"/>
              </w:rPr>
              <w:t>o</w:t>
            </w: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eastAsia="ar-SA"/>
              </w:rPr>
              <w:t>C</w:t>
            </w:r>
            <w:proofErr w:type="spellEnd"/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6.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 xml:space="preserve">Skaičiuota grąžinamo </w:t>
            </w:r>
            <w:proofErr w:type="spellStart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šilumnešio</w:t>
            </w:r>
            <w:proofErr w:type="spellEnd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 xml:space="preserve"> temperatūra ( į katilinę)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vertAlign w:val="superscript"/>
                <w:lang w:eastAsia="ar-SA"/>
              </w:rPr>
              <w:t>0</w:t>
            </w: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C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eastAsia="ar-SA"/>
              </w:rPr>
              <w:t xml:space="preserve">43 </w:t>
            </w:r>
            <w:proofErr w:type="spellStart"/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vertAlign w:val="superscript"/>
                <w:lang w:eastAsia="ar-SA"/>
              </w:rPr>
              <w:t>o</w:t>
            </w: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eastAsia="ar-SA"/>
              </w:rPr>
              <w:t>C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7.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Didžiausias slėgis tiekimo linijoje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proofErr w:type="spellStart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kPa</w:t>
            </w:r>
            <w:proofErr w:type="spellEnd"/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  <w:t>500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8.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Mažiausias slėgis tiekimo linijoje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proofErr w:type="spellStart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kPa</w:t>
            </w:r>
            <w:proofErr w:type="spellEnd"/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  <w:t>400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9.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Didžiausias slėgis grąžinimo linijoje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proofErr w:type="spellStart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kPa</w:t>
            </w:r>
            <w:proofErr w:type="spellEnd"/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tabs>
                <w:tab w:val="left" w:pos="73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  <w:t>300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10.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Mažiausias slėgis grąžinimo linijoje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proofErr w:type="spellStart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kPa</w:t>
            </w:r>
            <w:proofErr w:type="spellEnd"/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  <w:t>200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11.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Prisijungimo taškas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Mazgas</w:t>
            </w:r>
          </w:p>
        </w:tc>
        <w:tc>
          <w:tcPr>
            <w:tcW w:w="1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12.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 xml:space="preserve">Prisijungimo taško </w:t>
            </w:r>
            <w:proofErr w:type="spellStart"/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altitudė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M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13.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Šilumos šaltinis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</w:p>
        </w:tc>
        <w:tc>
          <w:tcPr>
            <w:tcW w:w="1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14.</w:t>
            </w:r>
          </w:p>
        </w:tc>
        <w:tc>
          <w:tcPr>
            <w:tcW w:w="2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Šilumos tiekimo reguliavimo būdas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</w:p>
        </w:tc>
        <w:tc>
          <w:tcPr>
            <w:tcW w:w="192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  <w:t>Automatinis</w:t>
            </w:r>
          </w:p>
        </w:tc>
      </w:tr>
      <w:tr w:rsidR="00390F3A" w:rsidRPr="00390F3A" w:rsidTr="00735F00">
        <w:trPr>
          <w:gridAfter w:val="1"/>
          <w:wAfter w:w="10" w:type="pct"/>
          <w:trHeight w:val="284"/>
        </w:trPr>
        <w:tc>
          <w:tcPr>
            <w:tcW w:w="4706" w:type="pct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</w:p>
        </w:tc>
        <w:tc>
          <w:tcPr>
            <w:tcW w:w="21" w:type="pct"/>
            <w:tcMar>
              <w:left w:w="0" w:type="dxa"/>
              <w:right w:w="0" w:type="dxa"/>
            </w:tcMar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</w:p>
        </w:tc>
        <w:tc>
          <w:tcPr>
            <w:tcW w:w="21" w:type="pct"/>
            <w:tcMar>
              <w:left w:w="0" w:type="dxa"/>
              <w:right w:w="0" w:type="dxa"/>
            </w:tcMar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</w:p>
        </w:tc>
        <w:tc>
          <w:tcPr>
            <w:tcW w:w="121" w:type="pct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</w:p>
        </w:tc>
        <w:tc>
          <w:tcPr>
            <w:tcW w:w="121" w:type="pct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Eil.</w:t>
            </w:r>
          </w:p>
          <w:p w:rsidR="00390F3A" w:rsidRPr="00390F3A" w:rsidRDefault="00390F3A" w:rsidP="003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Nr.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Pagrindiniai projektuojamų sistemų reikalavimai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Jungimo būdas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Automatika</w:t>
            </w:r>
          </w:p>
        </w:tc>
        <w:tc>
          <w:tcPr>
            <w:tcW w:w="1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Šilumos apskaita</w:t>
            </w: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1.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Šildymo įrenginių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  <w:t>Automatinis šilumos reguliavimas</w:t>
            </w:r>
          </w:p>
        </w:tc>
        <w:tc>
          <w:tcPr>
            <w:tcW w:w="1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  <w:t>Šilumos skaitiklis ant grįžtamos linijos</w:t>
            </w:r>
          </w:p>
        </w:tc>
      </w:tr>
      <w:tr w:rsidR="00390F3A" w:rsidRPr="00390F3A" w:rsidTr="00735F00">
        <w:trPr>
          <w:trHeight w:val="28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2.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color w:val="000000"/>
                <w:sz w:val="20"/>
                <w:szCs w:val="28"/>
                <w:lang w:eastAsia="ar-SA"/>
              </w:rPr>
              <w:t>Karšto vandens įrenginių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</w:p>
        </w:tc>
        <w:tc>
          <w:tcPr>
            <w:tcW w:w="13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3A" w:rsidRPr="00390F3A" w:rsidRDefault="00390F3A" w:rsidP="0039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</w:pPr>
            <w:r w:rsidRPr="00390F3A">
              <w:rPr>
                <w:rFonts w:ascii="Times New Roman" w:eastAsia="Times New Roman" w:hAnsi="Times New Roman" w:cs="Arial"/>
                <w:i/>
                <w:iCs/>
                <w:color w:val="000000"/>
                <w:szCs w:val="28"/>
                <w:lang w:eastAsia="ar-SA"/>
              </w:rPr>
              <w:t>-</w:t>
            </w:r>
          </w:p>
        </w:tc>
      </w:tr>
    </w:tbl>
    <w:p w:rsidR="00390F3A" w:rsidRPr="00390F3A" w:rsidRDefault="00390F3A" w:rsidP="00390F3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</w:pPr>
    </w:p>
    <w:p w:rsidR="00390F3A" w:rsidRPr="00390F3A" w:rsidRDefault="00390F3A" w:rsidP="00390F3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</w:pPr>
      <w:r w:rsidRPr="00390F3A"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  <w:t>Kiti reikalavimai, pareiškėjas privalo suprojektuoti:</w:t>
      </w:r>
    </w:p>
    <w:p w:rsidR="00390F3A" w:rsidRPr="00390F3A" w:rsidRDefault="00390F3A" w:rsidP="00390F3A">
      <w:pPr>
        <w:spacing w:after="0" w:line="240" w:lineRule="auto"/>
        <w:ind w:firstLine="312"/>
        <w:jc w:val="both"/>
        <w:rPr>
          <w:rFonts w:ascii="TimesLT" w:eastAsia="Arial" w:hAnsi="TimesLT" w:cs="Times New Roman"/>
          <w:i/>
          <w:iCs/>
          <w:sz w:val="20"/>
          <w:szCs w:val="20"/>
          <w:lang w:eastAsia="ar-SA"/>
        </w:rPr>
      </w:pPr>
      <w:r w:rsidRPr="00390F3A">
        <w:rPr>
          <w:rFonts w:ascii="TimesLT" w:eastAsia="Arial" w:hAnsi="TimesLT" w:cs="Times New Roman"/>
          <w:i/>
          <w:iCs/>
          <w:sz w:val="20"/>
          <w:szCs w:val="20"/>
          <w:lang w:eastAsia="ar-SA"/>
        </w:rPr>
        <w:t>.</w:t>
      </w:r>
    </w:p>
    <w:p w:rsidR="00390F3A" w:rsidRPr="00390F3A" w:rsidRDefault="00390F3A" w:rsidP="00390F3A">
      <w:pPr>
        <w:spacing w:after="0" w:line="240" w:lineRule="auto"/>
        <w:ind w:firstLine="312"/>
        <w:jc w:val="both"/>
        <w:rPr>
          <w:rFonts w:ascii="TimesLT" w:eastAsia="Arial" w:hAnsi="TimesLT" w:cs="Times New Roman"/>
          <w:i/>
          <w:iCs/>
          <w:sz w:val="20"/>
          <w:szCs w:val="20"/>
          <w:lang w:eastAsia="ar-SA"/>
        </w:rPr>
      </w:pPr>
    </w:p>
    <w:p w:rsidR="00390F3A" w:rsidRPr="00390F3A" w:rsidRDefault="00390F3A" w:rsidP="00C02B4D">
      <w:pPr>
        <w:spacing w:after="0" w:line="240" w:lineRule="auto"/>
        <w:ind w:firstLine="312"/>
        <w:jc w:val="both"/>
        <w:rPr>
          <w:rFonts w:ascii="TimesLT" w:eastAsia="Arial" w:hAnsi="TimesLT" w:cs="Times New Roman"/>
          <w:i/>
          <w:iCs/>
          <w:sz w:val="20"/>
          <w:szCs w:val="20"/>
          <w:lang w:eastAsia="ar-SA"/>
        </w:rPr>
      </w:pPr>
      <w:r w:rsidRPr="00390F3A">
        <w:rPr>
          <w:rFonts w:ascii="TimesLT" w:eastAsia="Arial" w:hAnsi="TimesLT" w:cs="Times New Roman"/>
          <w:i/>
          <w:iCs/>
          <w:sz w:val="20"/>
          <w:szCs w:val="20"/>
          <w:lang w:eastAsia="ar-SA"/>
        </w:rPr>
        <w:t>Pridedama:</w:t>
      </w:r>
    </w:p>
    <w:p w:rsidR="00390F3A" w:rsidRPr="00390F3A" w:rsidRDefault="00390F3A" w:rsidP="00390F3A">
      <w:pPr>
        <w:spacing w:after="0" w:line="240" w:lineRule="auto"/>
        <w:ind w:firstLine="312"/>
        <w:jc w:val="both"/>
        <w:rPr>
          <w:rFonts w:ascii="TimesLT" w:eastAsia="Arial" w:hAnsi="TimesLT" w:cs="Times New Roman"/>
          <w:i/>
          <w:iCs/>
          <w:sz w:val="20"/>
          <w:szCs w:val="20"/>
          <w:lang w:eastAsia="ar-SA"/>
        </w:rPr>
      </w:pPr>
    </w:p>
    <w:p w:rsidR="00390F3A" w:rsidRPr="00390F3A" w:rsidRDefault="00390F3A" w:rsidP="00390F3A">
      <w:pPr>
        <w:spacing w:after="0" w:line="240" w:lineRule="auto"/>
        <w:ind w:firstLine="312"/>
        <w:jc w:val="both"/>
        <w:rPr>
          <w:rFonts w:ascii="TimesLT" w:eastAsia="Arial" w:hAnsi="TimesLT" w:cs="Times New Roman"/>
          <w:i/>
          <w:iCs/>
          <w:sz w:val="20"/>
          <w:szCs w:val="20"/>
          <w:lang w:eastAsia="ar-SA"/>
        </w:rPr>
      </w:pPr>
    </w:p>
    <w:p w:rsidR="00390F3A" w:rsidRPr="00390F3A" w:rsidRDefault="00390F3A" w:rsidP="00390F3A">
      <w:pPr>
        <w:spacing w:after="0" w:line="240" w:lineRule="auto"/>
        <w:ind w:firstLine="312"/>
        <w:jc w:val="both"/>
        <w:rPr>
          <w:rFonts w:ascii="TimesLT" w:eastAsia="Arial" w:hAnsi="TimesLT" w:cs="Times New Roman"/>
          <w:i/>
          <w:iCs/>
          <w:sz w:val="20"/>
          <w:szCs w:val="20"/>
          <w:lang w:eastAsia="ar-SA"/>
        </w:rPr>
      </w:pPr>
    </w:p>
    <w:p w:rsidR="00390F3A" w:rsidRPr="00390F3A" w:rsidRDefault="00390F3A" w:rsidP="00390F3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</w:pPr>
      <w:r w:rsidRPr="00390F3A">
        <w:rPr>
          <w:rFonts w:ascii="Times New Roman" w:eastAsia="Times New Roman" w:hAnsi="Times New Roman" w:cs="Arial"/>
          <w:color w:val="000000"/>
          <w:sz w:val="20"/>
          <w:szCs w:val="28"/>
          <w:lang w:eastAsia="ar-SA"/>
        </w:rPr>
        <w:t xml:space="preserve">Technines sąlygas išdavė: </w:t>
      </w:r>
      <w:r w:rsidRPr="00390F3A"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  <w:t>Direktoriaus pavaduotojas</w:t>
      </w:r>
      <w:r w:rsidRPr="00390F3A"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  <w:t>Ričardas Muraška</w:t>
      </w:r>
      <w:r w:rsidRPr="00390F3A"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  <w:tab/>
        <w:t xml:space="preserve">                                                                                                           </w:t>
      </w:r>
    </w:p>
    <w:p w:rsidR="00390F3A" w:rsidRPr="00390F3A" w:rsidRDefault="00390F3A" w:rsidP="00390F3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8"/>
          <w:lang w:eastAsia="ar-SA"/>
        </w:rPr>
      </w:pPr>
      <w:r w:rsidRPr="00390F3A"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>(Pareigų pavadinimas)</w:t>
      </w:r>
      <w:r w:rsidRPr="00390F3A"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ab/>
      </w:r>
      <w:r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 xml:space="preserve">         </w:t>
      </w:r>
      <w:r w:rsidRPr="00390F3A"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 xml:space="preserve">(parašas) </w:t>
      </w:r>
      <w:r w:rsidRPr="00390F3A"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ab/>
      </w:r>
      <w:r w:rsidRPr="00390F3A"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ab/>
        <w:t>(vardas,</w:t>
      </w:r>
      <w:r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  <w:t xml:space="preserve"> pavardė)</w:t>
      </w:r>
    </w:p>
    <w:p w:rsidR="00390F3A" w:rsidRPr="00390F3A" w:rsidRDefault="00390F3A" w:rsidP="00390F3A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14"/>
          <w:szCs w:val="28"/>
          <w:lang w:eastAsia="ar-SA"/>
        </w:rPr>
      </w:pPr>
    </w:p>
    <w:sectPr w:rsidR="00390F3A" w:rsidRPr="00390F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A"/>
    <w:rsid w:val="00390F3A"/>
    <w:rsid w:val="00735F00"/>
    <w:rsid w:val="00C02B4D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20D0"/>
  <w15:docId w15:val="{BA12D00F-50D2-4C17-A405-DF037320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o.valiukas@gmail.com</cp:lastModifiedBy>
  <cp:revision>3</cp:revision>
  <dcterms:created xsi:type="dcterms:W3CDTF">2019-02-13T19:59:00Z</dcterms:created>
  <dcterms:modified xsi:type="dcterms:W3CDTF">2019-02-13T19:59:00Z</dcterms:modified>
</cp:coreProperties>
</file>